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39A8" w14:textId="4910F558" w:rsidR="009A6615" w:rsidRPr="009A6615" w:rsidRDefault="009A6615" w:rsidP="009A6615">
      <w:pPr>
        <w:jc w:val="center"/>
        <w:rPr>
          <w:rFonts w:ascii="Times New Roman" w:hAnsi="Times New Roman" w:cs="Times New Roman"/>
        </w:rPr>
      </w:pPr>
      <w:r w:rsidRPr="009A6615">
        <w:rPr>
          <w:rFonts w:ascii="Times New Roman" w:hAnsi="Times New Roman" w:cs="Times New Roman"/>
        </w:rPr>
        <w:t>CENÁRIOS POTENCIAIS DE MUDANÇAS NO USO E COBERTURA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>DA TERRA E SEUS IMPACTOS HIDROCLIMÁTICOS NO SUDESTE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>BRASILEIRO</w:t>
      </w:r>
    </w:p>
    <w:p w14:paraId="5636E0E3" w14:textId="77777777" w:rsidR="009A6615" w:rsidRPr="009A6615" w:rsidRDefault="009A6615" w:rsidP="009A6615">
      <w:pPr>
        <w:rPr>
          <w:rFonts w:ascii="Times New Roman" w:hAnsi="Times New Roman" w:cs="Times New Roman"/>
        </w:rPr>
      </w:pPr>
    </w:p>
    <w:p w14:paraId="70C52E7D" w14:textId="10D2BC47" w:rsidR="009A6615" w:rsidRPr="009A6615" w:rsidRDefault="009A6615" w:rsidP="009A6615">
      <w:pPr>
        <w:jc w:val="both"/>
        <w:rPr>
          <w:rFonts w:ascii="Times New Roman" w:hAnsi="Times New Roman" w:cs="Times New Roman"/>
        </w:rPr>
      </w:pPr>
      <w:r w:rsidRPr="009A6615">
        <w:rPr>
          <w:rFonts w:ascii="Times New Roman" w:hAnsi="Times New Roman" w:cs="Times New Roman"/>
        </w:rPr>
        <w:t>Poucos estudos têm sido levados adiante considerando conjuntamente as mudanças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 xml:space="preserve">climáticas e no uso e cobertura da terra, considerando ambas </w:t>
      </w:r>
      <w:proofErr w:type="spellStart"/>
      <w:r w:rsidRPr="009A6615">
        <w:rPr>
          <w:rFonts w:ascii="Times New Roman" w:hAnsi="Times New Roman" w:cs="Times New Roman"/>
        </w:rPr>
        <w:t>forçantes</w:t>
      </w:r>
      <w:proofErr w:type="spellEnd"/>
      <w:r w:rsidRPr="009A6615">
        <w:rPr>
          <w:rFonts w:ascii="Times New Roman" w:hAnsi="Times New Roman" w:cs="Times New Roman"/>
        </w:rPr>
        <w:t xml:space="preserve"> capazes de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>alterar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>o funcionamento do sistema terrestre de várias formas. O aquecimento global muda as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>características do clima globalmente, e estas mudanças são moduladas por características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>locais de cada região, dentre elas o uso e cobertura da terra. Dada essa problemática, este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>trabalho tem por objetivo avaliar cenários de mudanças climáticas em regiões do Sudeste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>Brasileiro considerando diferentes cenários de uso e cobertura da terra. Foram realizados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>experimentos utilizando cenários potenciais de uso e cobertura da terra no modelo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 xml:space="preserve">atmosférico regional </w:t>
      </w:r>
      <w:proofErr w:type="spellStart"/>
      <w:r w:rsidRPr="009A6615">
        <w:rPr>
          <w:rFonts w:ascii="Times New Roman" w:hAnsi="Times New Roman" w:cs="Times New Roman"/>
        </w:rPr>
        <w:t>Eta</w:t>
      </w:r>
      <w:proofErr w:type="spellEnd"/>
      <w:r w:rsidRPr="009A6615">
        <w:rPr>
          <w:rFonts w:ascii="Times New Roman" w:hAnsi="Times New Roman" w:cs="Times New Roman"/>
        </w:rPr>
        <w:t>. Diferentes cenários de recuperação florestal foram considerados e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>os experimentos foram idealizados da seguinte forma: dois cenários de expansão de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>florestas de silvicultura na parte paulista da bacia do rio Paraíba do Sul, e dois cenários de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>reflorestamento na Mata Atlântica, utilizando vegetação nativa. Os experimentos avaliam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>ainda diferentes configurações do modelo de superfície, incluindo a representação das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 xml:space="preserve">condições da superfície através da aproximação por ‘tiles’. As saídas do modelo </w:t>
      </w:r>
      <w:proofErr w:type="spellStart"/>
      <w:r w:rsidRPr="009A6615">
        <w:rPr>
          <w:rFonts w:ascii="Times New Roman" w:hAnsi="Times New Roman" w:cs="Times New Roman"/>
        </w:rPr>
        <w:t>Eta</w:t>
      </w:r>
      <w:proofErr w:type="spellEnd"/>
      <w:r w:rsidRPr="009A6615">
        <w:rPr>
          <w:rFonts w:ascii="Times New Roman" w:hAnsi="Times New Roman" w:cs="Times New Roman"/>
        </w:rPr>
        <w:t xml:space="preserve"> foram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>utilizadas para alimentar um modelo de translado de onda em canais (‘</w:t>
      </w:r>
      <w:proofErr w:type="spellStart"/>
      <w:r w:rsidRPr="009A6615">
        <w:rPr>
          <w:rFonts w:ascii="Times New Roman" w:hAnsi="Times New Roman" w:cs="Times New Roman"/>
        </w:rPr>
        <w:t>river</w:t>
      </w:r>
      <w:proofErr w:type="spellEnd"/>
      <w:r w:rsidRPr="009A6615">
        <w:rPr>
          <w:rFonts w:ascii="Times New Roman" w:hAnsi="Times New Roman" w:cs="Times New Roman"/>
        </w:rPr>
        <w:t xml:space="preserve"> </w:t>
      </w:r>
      <w:proofErr w:type="spellStart"/>
      <w:r w:rsidRPr="009A6615">
        <w:rPr>
          <w:rFonts w:ascii="Times New Roman" w:hAnsi="Times New Roman" w:cs="Times New Roman"/>
        </w:rPr>
        <w:t>routing</w:t>
      </w:r>
      <w:proofErr w:type="spellEnd"/>
      <w:r w:rsidRPr="009A6615">
        <w:rPr>
          <w:rFonts w:ascii="Times New Roman" w:hAnsi="Times New Roman" w:cs="Times New Roman"/>
        </w:rPr>
        <w:t>’),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 xml:space="preserve">resultando em séries de vazões nas bacias. As simulações do modelo </w:t>
      </w:r>
      <w:proofErr w:type="spellStart"/>
      <w:r w:rsidRPr="009A6615">
        <w:rPr>
          <w:rFonts w:ascii="Times New Roman" w:hAnsi="Times New Roman" w:cs="Times New Roman"/>
        </w:rPr>
        <w:t>Eta</w:t>
      </w:r>
      <w:proofErr w:type="spellEnd"/>
      <w:r w:rsidRPr="009A6615">
        <w:rPr>
          <w:rFonts w:ascii="Times New Roman" w:hAnsi="Times New Roman" w:cs="Times New Roman"/>
        </w:rPr>
        <w:t xml:space="preserve"> reproduziram os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>processos</w:t>
      </w:r>
      <w:r w:rsidRPr="009A6615">
        <w:rPr>
          <w:rFonts w:ascii="Times New Roman" w:hAnsi="Times New Roman" w:cs="Times New Roman"/>
        </w:rPr>
        <w:t xml:space="preserve"> </w:t>
      </w:r>
      <w:proofErr w:type="spellStart"/>
      <w:r w:rsidRPr="009A6615">
        <w:rPr>
          <w:rFonts w:ascii="Times New Roman" w:hAnsi="Times New Roman" w:cs="Times New Roman"/>
        </w:rPr>
        <w:t>hidroclimáticos</w:t>
      </w:r>
      <w:proofErr w:type="spellEnd"/>
      <w:r w:rsidRPr="009A6615">
        <w:rPr>
          <w:rFonts w:ascii="Times New Roman" w:hAnsi="Times New Roman" w:cs="Times New Roman"/>
        </w:rPr>
        <w:t xml:space="preserve"> das regiões estudadas. Os resultados mostraram que a presença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>de florestas é capaz de modular os impactos locais do aquecimento global. Em geral,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>houve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>uma diminuição na amplitude térmica, aumento de evapotranspiração e precipitação, e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>diminuição do escoamento sob os cenários com maior presença de florestas. As simulações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>também mostram maiores impactos quando o reflorestamento se encontra concentrado em</w:t>
      </w:r>
      <w:r w:rsidRPr="009A6615">
        <w:rPr>
          <w:rFonts w:ascii="Times New Roman" w:hAnsi="Times New Roman" w:cs="Times New Roman"/>
        </w:rPr>
        <w:t xml:space="preserve"> </w:t>
      </w:r>
      <w:r w:rsidRPr="009A6615">
        <w:rPr>
          <w:rFonts w:ascii="Times New Roman" w:hAnsi="Times New Roman" w:cs="Times New Roman"/>
        </w:rPr>
        <w:t>áreas de maior extensão.</w:t>
      </w:r>
    </w:p>
    <w:p w14:paraId="7F8D98ED" w14:textId="7630B195" w:rsidR="009A6615" w:rsidRPr="009A6615" w:rsidRDefault="009A6615" w:rsidP="009A6615">
      <w:pPr>
        <w:jc w:val="both"/>
        <w:rPr>
          <w:rFonts w:ascii="Times New Roman" w:hAnsi="Times New Roman" w:cs="Times New Roman"/>
        </w:rPr>
      </w:pPr>
    </w:p>
    <w:p w14:paraId="023B180C" w14:textId="77777777" w:rsidR="009A6615" w:rsidRPr="009A6615" w:rsidRDefault="009A6615" w:rsidP="009A6615">
      <w:pPr>
        <w:rPr>
          <w:rFonts w:ascii="Times New Roman" w:hAnsi="Times New Roman" w:cs="Times New Roman"/>
        </w:rPr>
      </w:pPr>
      <w:r w:rsidRPr="009A6615">
        <w:rPr>
          <w:rFonts w:ascii="Times New Roman" w:hAnsi="Times New Roman" w:cs="Times New Roman"/>
        </w:rPr>
        <w:t xml:space="preserve">Autores: Lucas </w:t>
      </w:r>
      <w:proofErr w:type="spellStart"/>
      <w:r w:rsidRPr="009A6615">
        <w:rPr>
          <w:rFonts w:ascii="Times New Roman" w:hAnsi="Times New Roman" w:cs="Times New Roman"/>
        </w:rPr>
        <w:t>Garofolo</w:t>
      </w:r>
      <w:proofErr w:type="spellEnd"/>
      <w:r w:rsidRPr="009A6615">
        <w:rPr>
          <w:rFonts w:ascii="Times New Roman" w:hAnsi="Times New Roman" w:cs="Times New Roman"/>
        </w:rPr>
        <w:t xml:space="preserve">, Isabel </w:t>
      </w:r>
      <w:proofErr w:type="spellStart"/>
      <w:r w:rsidRPr="009A6615">
        <w:rPr>
          <w:rFonts w:ascii="Times New Roman" w:hAnsi="Times New Roman" w:cs="Times New Roman"/>
        </w:rPr>
        <w:t>Pilotto</w:t>
      </w:r>
      <w:proofErr w:type="spellEnd"/>
      <w:r w:rsidRPr="009A6615">
        <w:rPr>
          <w:rFonts w:ascii="Times New Roman" w:hAnsi="Times New Roman" w:cs="Times New Roman"/>
        </w:rPr>
        <w:t>, Daniel Andrés Rodriguez</w:t>
      </w:r>
    </w:p>
    <w:p w14:paraId="45199A23" w14:textId="77777777" w:rsidR="009A6615" w:rsidRPr="009A6615" w:rsidRDefault="009A6615" w:rsidP="009A6615">
      <w:pPr>
        <w:jc w:val="both"/>
        <w:rPr>
          <w:rFonts w:ascii="Times New Roman" w:hAnsi="Times New Roman" w:cs="Times New Roman"/>
        </w:rPr>
      </w:pPr>
    </w:p>
    <w:sectPr w:rsidR="009A6615" w:rsidRPr="009A6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15"/>
    <w:rsid w:val="009A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09733C"/>
  <w15:chartTrackingRefBased/>
  <w15:docId w15:val="{97DEF8F0-7F11-7C47-A5D7-32DA5404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661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6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Lopes Pilotto Domingues</dc:creator>
  <cp:keywords/>
  <dc:description/>
  <cp:lastModifiedBy>Isabel Lopes Pilotto Domingues</cp:lastModifiedBy>
  <cp:revision>1</cp:revision>
  <dcterms:created xsi:type="dcterms:W3CDTF">2022-01-28T19:25:00Z</dcterms:created>
  <dcterms:modified xsi:type="dcterms:W3CDTF">2022-01-28T19:28:00Z</dcterms:modified>
</cp:coreProperties>
</file>